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1CBFA7"/>
    <w:p w14:paraId="1CF59D81">
      <w:pPr>
        <w:jc w:val="lef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33555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6B764E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right="0" w:right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南阳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市**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（县、市、区）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部门报送违背市场准入负面清单典型案例表</w:t>
      </w:r>
    </w:p>
    <w:p w14:paraId="41FDE0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4" w:beforeLines="50" w:after="314" w:afterLines="50" w:line="72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CESI楷体-GB2312" w:cs="Times New Roman"/>
          <w:b w:val="0"/>
          <w:bCs w:val="0"/>
          <w:sz w:val="28"/>
          <w:szCs w:val="28"/>
          <w:shd w:val="clear" w:color="auto" w:fill="auto"/>
          <w:vertAlign w:val="baseline"/>
          <w:lang w:val="en-US" w:eastAsia="zh-CN"/>
        </w:rPr>
      </w:pPr>
      <w:r>
        <w:rPr>
          <w:rFonts w:hint="default" w:ascii="Times New Roman" w:hAnsi="Times New Roman" w:eastAsia="CESI楷体-GB2312" w:cs="Times New Roman"/>
          <w:b w:val="0"/>
          <w:bCs w:val="0"/>
          <w:sz w:val="28"/>
          <w:szCs w:val="28"/>
          <w:shd w:val="clear" w:color="auto" w:fill="auto"/>
          <w:vertAlign w:val="baseline"/>
          <w:lang w:val="en-US" w:eastAsia="zh-CN"/>
        </w:rPr>
        <w:t>填表部门（盖章）：                                                    填表日期：</w:t>
      </w:r>
      <w:r>
        <w:rPr>
          <w:rFonts w:hint="eastAsia" w:ascii="Times New Roman" w:hAnsi="Times New Roman" w:eastAsia="CESI楷体-GB2312" w:cs="Times New Roman"/>
          <w:b w:val="0"/>
          <w:bCs w:val="0"/>
          <w:sz w:val="28"/>
          <w:szCs w:val="28"/>
          <w:shd w:val="clear" w:color="auto" w:fill="auto"/>
          <w:vertAlign w:val="baseline"/>
          <w:lang w:val="en-US" w:eastAsia="zh-CN"/>
        </w:rPr>
        <w:t>2025</w:t>
      </w:r>
      <w:r>
        <w:rPr>
          <w:rFonts w:hint="default" w:ascii="Times New Roman" w:hAnsi="Times New Roman" w:eastAsia="CESI楷体-GB2312" w:cs="Times New Roman"/>
          <w:b w:val="0"/>
          <w:bCs w:val="0"/>
          <w:sz w:val="28"/>
          <w:szCs w:val="28"/>
          <w:shd w:val="clear" w:color="auto" w:fill="auto"/>
          <w:vertAlign w:val="baseline"/>
          <w:lang w:val="en-US" w:eastAsia="zh-CN"/>
        </w:rPr>
        <w:t>年8月   日</w:t>
      </w:r>
    </w:p>
    <w:tbl>
      <w:tblPr>
        <w:tblStyle w:val="6"/>
        <w:tblW w:w="1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"/>
        <w:gridCol w:w="3730"/>
        <w:gridCol w:w="2017"/>
        <w:gridCol w:w="2337"/>
        <w:gridCol w:w="2598"/>
        <w:gridCol w:w="2532"/>
      </w:tblGrid>
      <w:tr w14:paraId="3D3D4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892" w:type="dxa"/>
            <w:vMerge w:val="restart"/>
            <w:vAlign w:val="center"/>
          </w:tcPr>
          <w:p w14:paraId="346F1C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730" w:type="dxa"/>
            <w:vMerge w:val="restart"/>
            <w:vAlign w:val="center"/>
          </w:tcPr>
          <w:p w14:paraId="5D0630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案例情况简要描述</w:t>
            </w:r>
          </w:p>
        </w:tc>
        <w:tc>
          <w:tcPr>
            <w:tcW w:w="4354" w:type="dxa"/>
            <w:gridSpan w:val="2"/>
            <w:vAlign w:val="center"/>
          </w:tcPr>
          <w:p w14:paraId="7385D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整改进展情况</w:t>
            </w:r>
          </w:p>
        </w:tc>
        <w:tc>
          <w:tcPr>
            <w:tcW w:w="2598" w:type="dxa"/>
            <w:vMerge w:val="restart"/>
            <w:vAlign w:val="center"/>
          </w:tcPr>
          <w:p w14:paraId="10CB4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案例涉及的责任单位和责任人</w:t>
            </w:r>
          </w:p>
        </w:tc>
        <w:tc>
          <w:tcPr>
            <w:tcW w:w="2532" w:type="dxa"/>
            <w:vMerge w:val="restart"/>
            <w:vAlign w:val="center"/>
          </w:tcPr>
          <w:p w14:paraId="278CA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报送单位联系人及联系方式</w:t>
            </w:r>
          </w:p>
        </w:tc>
      </w:tr>
      <w:tr w14:paraId="5CFFE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892" w:type="dxa"/>
            <w:vMerge w:val="continue"/>
            <w:vAlign w:val="top"/>
          </w:tcPr>
          <w:p w14:paraId="1D39B8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30" w:type="dxa"/>
            <w:vMerge w:val="continue"/>
            <w:vAlign w:val="top"/>
          </w:tcPr>
          <w:p w14:paraId="375F2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 w14:paraId="264E1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是否完成整改</w:t>
            </w:r>
          </w:p>
        </w:tc>
        <w:tc>
          <w:tcPr>
            <w:tcW w:w="2337" w:type="dxa"/>
            <w:vAlign w:val="center"/>
          </w:tcPr>
          <w:p w14:paraId="2AB20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vertAlign w:val="baseline"/>
                <w:lang w:val="en-US" w:eastAsia="zh-CN"/>
              </w:rPr>
              <w:t>预计完成整改时间</w:t>
            </w:r>
          </w:p>
        </w:tc>
        <w:tc>
          <w:tcPr>
            <w:tcW w:w="2598" w:type="dxa"/>
            <w:vMerge w:val="continue"/>
          </w:tcPr>
          <w:p w14:paraId="5DCA6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vMerge w:val="continue"/>
          </w:tcPr>
          <w:p w14:paraId="04350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7D01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92" w:type="dxa"/>
            <w:vAlign w:val="center"/>
          </w:tcPr>
          <w:p w14:paraId="41B6C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30" w:type="dxa"/>
            <w:vAlign w:val="center"/>
          </w:tcPr>
          <w:p w14:paraId="64104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 w14:paraId="266628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vAlign w:val="center"/>
          </w:tcPr>
          <w:p w14:paraId="31558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8" w:type="dxa"/>
            <w:vAlign w:val="center"/>
          </w:tcPr>
          <w:p w14:paraId="3FDA29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vAlign w:val="center"/>
          </w:tcPr>
          <w:p w14:paraId="67EDD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1A5F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892" w:type="dxa"/>
            <w:vAlign w:val="center"/>
          </w:tcPr>
          <w:p w14:paraId="74A54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730" w:type="dxa"/>
            <w:vAlign w:val="center"/>
          </w:tcPr>
          <w:p w14:paraId="5274E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17" w:type="dxa"/>
            <w:vAlign w:val="center"/>
          </w:tcPr>
          <w:p w14:paraId="78EA4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37" w:type="dxa"/>
            <w:vAlign w:val="center"/>
          </w:tcPr>
          <w:p w14:paraId="0D681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98" w:type="dxa"/>
            <w:vAlign w:val="center"/>
          </w:tcPr>
          <w:p w14:paraId="0E7E89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32" w:type="dxa"/>
            <w:vAlign w:val="center"/>
          </w:tcPr>
          <w:p w14:paraId="74A880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6129F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填写要求：“整改进展情况”一栏，如已完成整改，则“预计完成整改时间”无需填写</w:t>
      </w:r>
      <w:r>
        <w:rPr>
          <w:rFonts w:hint="eastAsia" w:cs="Times New Roman"/>
          <w:b/>
          <w:bCs/>
          <w:sz w:val="24"/>
          <w:szCs w:val="24"/>
          <w:lang w:val="en-US" w:eastAsia="zh-CN"/>
        </w:rPr>
        <w:t>。</w:t>
      </w: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EE9CA3">
    <w:pPr>
      <w:jc w:val="center"/>
      <w:rPr>
        <w:rFonts w:hint="eastAsia" w:eastAsia="仿宋_GB2312"/>
        <w:lang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8186BC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98186BC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EB0B8C">
    <w:pPr>
      <w:pStyle w:val="4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4161B8"/>
    <w:rsid w:val="3541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overflowPunct w:val="0"/>
      <w:autoSpaceDE w:val="0"/>
      <w:autoSpaceDN w:val="0"/>
      <w:adjustRightInd w:val="0"/>
      <w:ind w:firstLine="420" w:firstLineChars="200"/>
      <w:textAlignment w:val="baseline"/>
    </w:pPr>
    <w:rPr>
      <w:rFonts w:ascii="Times New Roman" w:hAnsi="Times New Roman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2025-08-22T03:26:00Z</dcterms:created>
  <dc:creator>Administrator</dc:creator>
  <cp:lastModifiedBy>Administrator</cp:lastModifiedBy>
  <dcterms:modified xsi:type="dcterms:W3CDTF">2025-08-22T03:26:50Z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5419FD3755DB4C75913B84C313496F32_11</vt:lpwstr>
  </property>
</Properties>
</file>